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E14" w:rsidRPr="00930B39" w:rsidRDefault="00067E14" w:rsidP="00930B39">
      <w:pPr>
        <w:spacing w:after="0" w:line="240" w:lineRule="auto"/>
        <w:ind w:left="5103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4520"/>
        <w:gridCol w:w="3950"/>
      </w:tblGrid>
      <w:tr w:rsidR="003B5EFA" w:rsidTr="00670332">
        <w:trPr>
          <w:jc w:val="center"/>
        </w:trPr>
        <w:tc>
          <w:tcPr>
            <w:tcW w:w="4520" w:type="dxa"/>
          </w:tcPr>
          <w:p w:rsidR="00067E14" w:rsidRPr="00930B39" w:rsidRDefault="002C281A" w:rsidP="00930B3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iCs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kern w:val="28"/>
                <w:sz w:val="24"/>
                <w:szCs w:val="24"/>
                <w:lang w:eastAsia="ru-RU"/>
              </w:rPr>
              <w:t>ПЕРВЫЙ</w:t>
            </w:r>
          </w:p>
        </w:tc>
        <w:tc>
          <w:tcPr>
            <w:tcW w:w="3950" w:type="dxa"/>
            <w:vAlign w:val="bottom"/>
          </w:tcPr>
          <w:p w:rsidR="00067E14" w:rsidRPr="00930B39" w:rsidRDefault="002C281A" w:rsidP="00930B39">
            <w:pPr>
              <w:keepNext/>
              <w:spacing w:after="0" w:line="240" w:lineRule="auto"/>
              <w:ind w:left="73"/>
              <w:outlineLvl w:val="2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ФИНАНСОВЫЙ ОТЧЕТ</w:t>
            </w:r>
          </w:p>
        </w:tc>
      </w:tr>
      <w:tr w:rsidR="003B5EFA" w:rsidTr="00670332">
        <w:trPr>
          <w:jc w:val="center"/>
        </w:trPr>
        <w:tc>
          <w:tcPr>
            <w:tcW w:w="4520" w:type="dxa"/>
            <w:tcBorders>
              <w:top w:val="single" w:sz="4" w:space="0" w:color="auto"/>
            </w:tcBorders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(первый/итоговый)</w:t>
            </w:r>
          </w:p>
        </w:tc>
        <w:tc>
          <w:tcPr>
            <w:tcW w:w="3950" w:type="dxa"/>
          </w:tcPr>
          <w:p w:rsidR="00067E14" w:rsidRPr="00930B39" w:rsidRDefault="00067E14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  <w:lang w:eastAsia="ru-RU"/>
              </w:rPr>
            </w:pPr>
          </w:p>
        </w:tc>
      </w:tr>
    </w:tbl>
    <w:p w:rsidR="00067E14" w:rsidRPr="00930B39" w:rsidRDefault="002C281A" w:rsidP="00930B3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30B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 поступлении и расходовании средств избирательного фонда </w:t>
      </w:r>
    </w:p>
    <w:p w:rsidR="00067E14" w:rsidRPr="00930B39" w:rsidRDefault="002C281A" w:rsidP="00930B39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30B3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избирательного объединения, кандидата</w:t>
      </w:r>
    </w:p>
    <w:p w:rsidR="00067E14" w:rsidRPr="00930B39" w:rsidRDefault="00067E14" w:rsidP="00930B3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065" w:type="dxa"/>
        <w:tblInd w:w="-536" w:type="dxa"/>
        <w:tblLayout w:type="fixed"/>
        <w:tblCellMar>
          <w:left w:w="31" w:type="dxa"/>
          <w:right w:w="31" w:type="dxa"/>
        </w:tblCellMar>
        <w:tblLook w:val="0000"/>
      </w:tblPr>
      <w:tblGrid>
        <w:gridCol w:w="597"/>
        <w:gridCol w:w="6633"/>
        <w:gridCol w:w="30"/>
        <w:gridCol w:w="709"/>
        <w:gridCol w:w="1417"/>
        <w:gridCol w:w="679"/>
      </w:tblGrid>
      <w:tr w:rsidR="003B5EFA" w:rsidTr="00670332"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067E14" w:rsidRPr="00930B39" w:rsidRDefault="002C281A" w:rsidP="00930B3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Выборы депутатов Законодательного Собрания Ростовской области седьмого созыва</w:t>
            </w:r>
          </w:p>
        </w:tc>
      </w:tr>
      <w:tr w:rsidR="003B5EFA" w:rsidTr="00670332">
        <w:tc>
          <w:tcPr>
            <w:tcW w:w="10065" w:type="dxa"/>
            <w:gridSpan w:val="6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</w:t>
            </w: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shd w:val="clear" w:color="auto" w:fill="FFFFFF"/>
                <w:lang w:eastAsia="ru-RU"/>
              </w:rPr>
              <w:t>наименование избирательной кампании)</w:t>
            </w:r>
          </w:p>
        </w:tc>
      </w:tr>
      <w:tr w:rsidR="003B5EFA" w:rsidTr="00670332">
        <w:tc>
          <w:tcPr>
            <w:tcW w:w="10065" w:type="dxa"/>
            <w:gridSpan w:val="6"/>
            <w:tcBorders>
              <w:left w:val="nil"/>
              <w:bottom w:val="single" w:sz="4" w:space="0" w:color="auto"/>
              <w:right w:val="nil"/>
            </w:tcBorders>
          </w:tcPr>
          <w:p w:rsidR="00067E14" w:rsidRPr="00930B39" w:rsidRDefault="007547C9" w:rsidP="00930B39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kern w:val="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kern w:val="32"/>
                <w:sz w:val="24"/>
                <w:szCs w:val="24"/>
                <w:lang w:eastAsia="ru-RU"/>
              </w:rPr>
              <w:t>Попов Дмитрий Владимирович</w:t>
            </w:r>
          </w:p>
        </w:tc>
      </w:tr>
      <w:tr w:rsidR="003B5EFA" w:rsidTr="00670332">
        <w:tc>
          <w:tcPr>
            <w:tcW w:w="1006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(наименование избирательного объединения/фамилия, имя, отчество кандидата)</w:t>
            </w:r>
          </w:p>
          <w:p w:rsidR="00067E14" w:rsidRPr="00930B39" w:rsidRDefault="00067E14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B5EFA" w:rsidTr="00670332"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B1570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t>Аксайский (северный) одномандатный избирательный округ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№ </w:t>
            </w:r>
            <w:r w:rsidRPr="009B1570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3B5EFA" w:rsidTr="00670332">
        <w:tc>
          <w:tcPr>
            <w:tcW w:w="10065" w:type="dxa"/>
            <w:gridSpan w:val="6"/>
            <w:tcBorders>
              <w:top w:val="nil"/>
              <w:left w:val="nil"/>
              <w:right w:val="nil"/>
            </w:tcBorders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(наименование и номер одномандатного избирательного округа)</w:t>
            </w:r>
          </w:p>
        </w:tc>
      </w:tr>
      <w:tr w:rsidR="003B5EFA" w:rsidTr="00670332"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7E14" w:rsidRDefault="002C281A" w:rsidP="00464D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</w:pPr>
            <w:r w:rsidRPr="006C19B8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t xml:space="preserve">Специальный </w:t>
            </w:r>
            <w:r w:rsidRPr="00464D14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ru-RU"/>
              </w:rPr>
              <w:t>избирательный счет №</w:t>
            </w:r>
            <w:r w:rsidR="007547C9"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t xml:space="preserve"> 4080810352099000198</w:t>
            </w:r>
          </w:p>
          <w:p w:rsidR="00067E14" w:rsidRPr="00930B39" w:rsidRDefault="002C281A" w:rsidP="006C19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  <w:lang w:eastAsia="ru-RU"/>
              </w:rPr>
            </w:pPr>
            <w:r w:rsidRPr="009B1570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Дополнительный офис № 5221/0614 Ростовского отделения публичного акционерного общества «Сбербанк России»</w:t>
            </w:r>
            <w:r w:rsidRPr="006C19B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, </w:t>
            </w:r>
            <w:r w:rsidRPr="009B1570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0"/>
                <w:szCs w:val="20"/>
                <w:lang w:eastAsia="ru-RU"/>
              </w:rPr>
              <w:t>346400, Ростовская область, город Новочеркасск, проспект Платовский, д. 59 Б</w:t>
            </w:r>
          </w:p>
        </w:tc>
      </w:tr>
      <w:tr w:rsidR="003B5EFA" w:rsidTr="00670332">
        <w:tc>
          <w:tcPr>
            <w:tcW w:w="10065" w:type="dxa"/>
            <w:gridSpan w:val="6"/>
            <w:tcBorders>
              <w:top w:val="single" w:sz="4" w:space="0" w:color="auto"/>
            </w:tcBorders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(номер специального избирательного счета, наименование и адрес кредитной организации)</w:t>
            </w:r>
          </w:p>
          <w:p w:rsidR="00067E14" w:rsidRPr="00930B39" w:rsidRDefault="00067E14" w:rsidP="00930B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3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Строка финансового отчета</w:t>
            </w:r>
          </w:p>
        </w:tc>
        <w:tc>
          <w:tcPr>
            <w:tcW w:w="709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Шифр строки</w:t>
            </w:r>
          </w:p>
        </w:tc>
        <w:tc>
          <w:tcPr>
            <w:tcW w:w="1417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Сумма, </w:t>
            </w: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руб.</w:t>
            </w:r>
          </w:p>
        </w:tc>
        <w:tc>
          <w:tcPr>
            <w:tcW w:w="679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</w:t>
            </w: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чание</w:t>
            </w: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blHeader/>
        </w:trPr>
        <w:tc>
          <w:tcPr>
            <w:tcW w:w="7260" w:type="dxa"/>
            <w:gridSpan w:val="3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709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417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679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средств в избирательный фонд, всего</w:t>
            </w:r>
          </w:p>
        </w:tc>
        <w:tc>
          <w:tcPr>
            <w:tcW w:w="709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417" w:type="dxa"/>
          </w:tcPr>
          <w:p w:rsidR="00067E14" w:rsidRPr="00F310ED" w:rsidRDefault="002C281A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F310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6"/>
          </w:tcPr>
          <w:p w:rsidR="00067E14" w:rsidRPr="00930B39" w:rsidRDefault="002C281A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средств в установленном порядке для формирования избирательного фонда</w:t>
            </w:r>
          </w:p>
        </w:tc>
        <w:tc>
          <w:tcPr>
            <w:tcW w:w="709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417" w:type="dxa"/>
          </w:tcPr>
          <w:p w:rsidR="00067E14" w:rsidRPr="00930B39" w:rsidRDefault="002C281A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310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6"/>
          </w:tcPr>
          <w:p w:rsidR="00067E14" w:rsidRPr="00930B39" w:rsidRDefault="002C281A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1.1.1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Собственные средства избирательного объединения/кандидата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1.1.2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tabs>
                <w:tab w:val="center" w:pos="678"/>
                <w:tab w:val="right" w:pos="1357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1.1.3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Добровольные пожертвования гражданина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1.1.4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Добровольные пожертвования юридического лица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464D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Поступило в избирательный фонд денежных средств, подпадающих под действие пункта 6 статьи 58 Федерального закона от 12.06.2002 № 67-ФЗ,</w:t>
            </w:r>
            <w:r w:rsidRPr="00930B39">
              <w:rPr>
                <w:rFonts w:ascii="Times New Roman" w:eastAsia="Calibri" w:hAnsi="Times New Roman" w:cs="Times New Roman"/>
                <w:sz w:val="20"/>
              </w:rPr>
              <w:t xml:space="preserve"> ст.47 Областного закона от 12.05.2016 №525-ЗС</w:t>
            </w:r>
            <w:r w:rsidR="00464D14">
              <w:rPr>
                <w:rFonts w:ascii="Times New Roman" w:eastAsia="Times New Roman" w:hAnsi="Times New Roman" w:cs="Times New Roman"/>
                <w:szCs w:val="20"/>
                <w:vertAlign w:val="superscript"/>
                <w:lang w:eastAsia="ru-RU"/>
              </w:rPr>
              <w:t>1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E60E0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6"/>
          </w:tcPr>
          <w:p w:rsidR="00067E14" w:rsidRPr="00930B39" w:rsidRDefault="002C281A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1.2.1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Собственные средства избирательного объединения / кандидата / средства, выделенные кандидату выдвинувшим его избирательным объединением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E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1.2.2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 гражданина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E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1.2.3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Средства юридического лица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A3EDE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Возвращено денежных средств из избирательного фонда, всего</w:t>
            </w:r>
          </w:p>
        </w:tc>
        <w:tc>
          <w:tcPr>
            <w:tcW w:w="709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417" w:type="dxa"/>
          </w:tcPr>
          <w:p w:rsidR="00067E14" w:rsidRPr="00930B39" w:rsidRDefault="00067E14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679" w:type="dxa"/>
          </w:tcPr>
          <w:p w:rsidR="00067E14" w:rsidRPr="00930B39" w:rsidRDefault="00067E14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6"/>
          </w:tcPr>
          <w:p w:rsidR="00067E14" w:rsidRPr="00930B39" w:rsidRDefault="002C281A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Перечислено в доход областного бюджета</w:t>
            </w:r>
          </w:p>
        </w:tc>
        <w:tc>
          <w:tcPr>
            <w:tcW w:w="709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417" w:type="dxa"/>
          </w:tcPr>
          <w:p w:rsidR="00067E14" w:rsidRPr="00930B39" w:rsidRDefault="00067E14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679" w:type="dxa"/>
          </w:tcPr>
          <w:p w:rsidR="00067E14" w:rsidRPr="00930B39" w:rsidRDefault="00067E14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Возвращено денежных средств, поступивших с нарушением установленного порядка</w:t>
            </w:r>
          </w:p>
        </w:tc>
        <w:tc>
          <w:tcPr>
            <w:tcW w:w="709" w:type="dxa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130</w:t>
            </w:r>
          </w:p>
        </w:tc>
        <w:tc>
          <w:tcPr>
            <w:tcW w:w="1417" w:type="dxa"/>
          </w:tcPr>
          <w:p w:rsidR="00067E14" w:rsidRPr="00930B39" w:rsidRDefault="002C281A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F310E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067E14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63" w:type="dxa"/>
            <w:gridSpan w:val="2"/>
          </w:tcPr>
          <w:p w:rsidR="00067E14" w:rsidRPr="00930B39" w:rsidRDefault="002C281A" w:rsidP="00930B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</w:t>
            </w:r>
          </w:p>
        </w:tc>
        <w:tc>
          <w:tcPr>
            <w:tcW w:w="709" w:type="dxa"/>
          </w:tcPr>
          <w:p w:rsidR="00067E14" w:rsidRPr="00930B39" w:rsidRDefault="00067E14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</w:tcPr>
          <w:p w:rsidR="00067E14" w:rsidRPr="00930B39" w:rsidRDefault="00067E14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9" w:type="dxa"/>
          </w:tcPr>
          <w:p w:rsidR="00067E14" w:rsidRPr="00930B39" w:rsidRDefault="00067E14" w:rsidP="00930B3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2.2.1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Гражданам, которым запрещено осуществлять пожертвования либо не указавшим обязательные сведения в платежном документе</w:t>
            </w:r>
          </w:p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2.2.2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Юридическим лицам, которым запрещено осуществлять пожертвования либо не указавшим обязательные сведения в платежном документе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150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iCs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  <w:trHeight w:val="281"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2.2.3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Средств, поступивших с превышением предельного размера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2.3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Возращено денежных средств, поступивших в установленном порядке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663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Израсходовано средств, всего</w:t>
            </w:r>
          </w:p>
        </w:tc>
        <w:tc>
          <w:tcPr>
            <w:tcW w:w="709" w:type="dxa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06CD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B5EFA" w:rsidTr="0067033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10065" w:type="dxa"/>
            <w:gridSpan w:val="6"/>
          </w:tcPr>
          <w:p w:rsidR="00067E14" w:rsidRPr="00930B39" w:rsidRDefault="002C281A" w:rsidP="00930B39">
            <w:pPr>
              <w:spacing w:after="0" w:line="240" w:lineRule="auto"/>
              <w:ind w:left="85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</w:t>
            </w: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организацию сбора подписей избирателей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B7C1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3.1.1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них на оплату труда лиц, привлекаемых для сбора подписей избирателей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B7C1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3.2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организации телерадиовещания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3.3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редакции периодических печатных изданий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3.4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предвыборную агитацию через сетевые издания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выпуск и распространение печатных и иных агитационных материалов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3.6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проведение публичных массовых мероприятий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3.7</w:t>
            </w:r>
          </w:p>
        </w:tc>
        <w:tc>
          <w:tcPr>
            <w:tcW w:w="6633" w:type="dxa"/>
          </w:tcPr>
          <w:p w:rsidR="00067E14" w:rsidRPr="00930B39" w:rsidRDefault="002C281A" w:rsidP="00464D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работ (услуг) информационного и консультационного характера</w:t>
            </w:r>
            <w:proofErr w:type="gramStart"/>
            <w:r w:rsidR="00464D14">
              <w:rPr>
                <w:rFonts w:ascii="Times New Roman" w:eastAsia="Times New Roman" w:hAnsi="Times New Roman" w:cs="Times New Roman"/>
                <w:szCs w:val="2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3.8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других работ (услуг), выполненных (оказанных) юридическими лицами или гражданами РФ по договорам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3.9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 оплату иных расходов, непосредственно связанных с проведением избирательной кампании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Распределено неизрасходованного остатка средств фонда </w:t>
            </w:r>
            <w:r w:rsidRPr="00930B39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пропорционально перечисленным в избирательный фонд денежным средствам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3B5EFA" w:rsidTr="00464D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30" w:type="dxa"/>
            <w:right w:w="30" w:type="dxa"/>
          </w:tblCellMar>
        </w:tblPrEx>
        <w:trPr>
          <w:cantSplit/>
        </w:trPr>
        <w:tc>
          <w:tcPr>
            <w:tcW w:w="597" w:type="dxa"/>
          </w:tcPr>
          <w:p w:rsidR="00067E14" w:rsidRPr="00930B39" w:rsidRDefault="002C281A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633" w:type="dxa"/>
          </w:tcPr>
          <w:p w:rsidR="00067E14" w:rsidRPr="00930B39" w:rsidRDefault="002C281A" w:rsidP="00F310ED">
            <w:pPr>
              <w:tabs>
                <w:tab w:val="right" w:pos="66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Остаток средств фонда на дату сдачи отчета (заверяется банковской справкой)</w:t>
            </w:r>
          </w:p>
          <w:p w:rsidR="00067E14" w:rsidRPr="00930B39" w:rsidRDefault="002C281A" w:rsidP="00F310ED">
            <w:pPr>
              <w:tabs>
                <w:tab w:val="right" w:pos="66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mallCaps/>
                <w:sz w:val="20"/>
                <w:szCs w:val="20"/>
                <w:vertAlign w:val="subscript"/>
                <w:lang w:eastAsia="ru-RU"/>
              </w:rPr>
              <w:t>(стр.300=стр.10-стр.110-стр.180-стр.290)</w:t>
            </w:r>
          </w:p>
        </w:tc>
        <w:tc>
          <w:tcPr>
            <w:tcW w:w="739" w:type="dxa"/>
            <w:gridSpan w:val="2"/>
          </w:tcPr>
          <w:p w:rsidR="00067E14" w:rsidRPr="00930B39" w:rsidRDefault="002C281A" w:rsidP="00F31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300</w:t>
            </w:r>
          </w:p>
        </w:tc>
        <w:tc>
          <w:tcPr>
            <w:tcW w:w="1417" w:type="dxa"/>
          </w:tcPr>
          <w:p w:rsidR="00067E14" w:rsidRPr="00930B39" w:rsidRDefault="002C281A" w:rsidP="00F310E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95E1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679" w:type="dxa"/>
          </w:tcPr>
          <w:p w:rsidR="00067E14" w:rsidRPr="00930B39" w:rsidRDefault="00067E14" w:rsidP="00F310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067E14" w:rsidRPr="00930B39" w:rsidRDefault="00067E14" w:rsidP="00930B39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p w:rsidR="00067E14" w:rsidRPr="00930B39" w:rsidRDefault="002C281A" w:rsidP="00930B39">
      <w:pPr>
        <w:spacing w:after="0" w:line="240" w:lineRule="auto"/>
        <w:ind w:left="-426" w:firstLine="720"/>
        <w:jc w:val="both"/>
        <w:rPr>
          <w:rFonts w:ascii="Times New Roman CYR" w:eastAsia="Times New Roman" w:hAnsi="Times New Roman CYR" w:cs="Times New Roman"/>
          <w:sz w:val="24"/>
          <w:szCs w:val="24"/>
          <w:lang w:eastAsia="ru-RU"/>
        </w:rPr>
      </w:pPr>
      <w:r w:rsidRPr="00930B39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>Правильность сведений, указанных в настоящем финансовом отчете подтверждаю, других денежных средств, минуя избирательный фонд, на организацию и проведение избирательной кампании не привлекалось.</w:t>
      </w:r>
    </w:p>
    <w:p w:rsidR="00067E14" w:rsidRPr="00930B39" w:rsidRDefault="00067E14" w:rsidP="00930B39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p w:rsidR="00067E14" w:rsidRPr="00930B39" w:rsidRDefault="00067E14" w:rsidP="00930B39">
      <w:pPr>
        <w:spacing w:after="0" w:line="240" w:lineRule="auto"/>
        <w:ind w:firstLine="720"/>
        <w:jc w:val="both"/>
        <w:rPr>
          <w:rFonts w:ascii="Times New Roman CYR" w:eastAsia="Times New Roman" w:hAnsi="Times New Roman CYR" w:cs="Times New Roman"/>
          <w:b/>
          <w:sz w:val="20"/>
          <w:szCs w:val="24"/>
          <w:lang w:eastAsia="ru-RU"/>
        </w:rPr>
      </w:pPr>
    </w:p>
    <w:tbl>
      <w:tblPr>
        <w:tblW w:w="10146" w:type="dxa"/>
        <w:tblInd w:w="-540" w:type="dxa"/>
        <w:tblLayout w:type="fixed"/>
        <w:tblLook w:val="0000"/>
      </w:tblPr>
      <w:tblGrid>
        <w:gridCol w:w="3480"/>
        <w:gridCol w:w="548"/>
        <w:gridCol w:w="2940"/>
        <w:gridCol w:w="653"/>
        <w:gridCol w:w="2525"/>
      </w:tblGrid>
      <w:tr w:rsidR="003B5EFA" w:rsidTr="00670332">
        <w:trPr>
          <w:cantSplit/>
          <w:trHeight w:val="318"/>
        </w:trPr>
        <w:tc>
          <w:tcPr>
            <w:tcW w:w="3480" w:type="dxa"/>
            <w:tcBorders>
              <w:bottom w:val="single" w:sz="4" w:space="0" w:color="auto"/>
            </w:tcBorders>
            <w:vAlign w:val="bottom"/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Кандидат</w:t>
            </w:r>
          </w:p>
        </w:tc>
        <w:tc>
          <w:tcPr>
            <w:tcW w:w="548" w:type="dxa"/>
            <w:tcBorders>
              <w:left w:val="nil"/>
            </w:tcBorders>
            <w:vAlign w:val="bottom"/>
          </w:tcPr>
          <w:p w:rsidR="00067E14" w:rsidRPr="00930B39" w:rsidRDefault="00067E14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0" w:type="dxa"/>
            <w:tcBorders>
              <w:bottom w:val="single" w:sz="4" w:space="0" w:color="auto"/>
            </w:tcBorders>
            <w:vAlign w:val="bottom"/>
          </w:tcPr>
          <w:p w:rsidR="00067E14" w:rsidRPr="00930B39" w:rsidRDefault="00F1734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19.07.2023</w:t>
            </w:r>
          </w:p>
        </w:tc>
        <w:tc>
          <w:tcPr>
            <w:tcW w:w="653" w:type="dxa"/>
            <w:vAlign w:val="bottom"/>
          </w:tcPr>
          <w:p w:rsidR="00067E14" w:rsidRPr="00930B39" w:rsidRDefault="00067E14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5" w:type="dxa"/>
            <w:tcBorders>
              <w:bottom w:val="single" w:sz="4" w:space="0" w:color="auto"/>
            </w:tcBorders>
            <w:vAlign w:val="bottom"/>
          </w:tcPr>
          <w:p w:rsidR="00067E14" w:rsidRPr="00930B39" w:rsidRDefault="007547C9" w:rsidP="007547C9">
            <w:pPr>
              <w:keepNext/>
              <w:spacing w:after="0" w:line="240" w:lineRule="auto"/>
              <w:jc w:val="center"/>
              <w:outlineLvl w:val="4"/>
              <w:rPr>
                <w:rFonts w:ascii="Times New Roman CYR" w:eastAsia="Times New Roman" w:hAnsi="Times New Roman CYR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 CYR" w:eastAsia="Times New Roman" w:hAnsi="Times New Roman CYR" w:cs="Times New Roman"/>
                <w:b/>
                <w:noProof/>
                <w:sz w:val="24"/>
                <w:szCs w:val="24"/>
                <w:lang w:eastAsia="ru-RU"/>
              </w:rPr>
              <w:t>Попов Д.В.</w:t>
            </w:r>
            <w:r w:rsidR="002C281A" w:rsidRPr="009B1570">
              <w:rPr>
                <w:rFonts w:ascii="Times New Roman CYR" w:eastAsia="Times New Roman" w:hAnsi="Times New Roman CYR" w:cs="Times New Roman"/>
                <w:b/>
                <w:noProof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5EFA" w:rsidTr="00670332">
        <w:trPr>
          <w:cantSplit/>
          <w:trHeight w:val="272"/>
        </w:trPr>
        <w:tc>
          <w:tcPr>
            <w:tcW w:w="3480" w:type="dxa"/>
            <w:tcBorders>
              <w:top w:val="single" w:sz="4" w:space="0" w:color="auto"/>
            </w:tcBorders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(Уполномоченный представитель избирательного объединения по финансовым вопросам / кандидат)</w:t>
            </w:r>
          </w:p>
        </w:tc>
        <w:tc>
          <w:tcPr>
            <w:tcW w:w="548" w:type="dxa"/>
            <w:tcBorders>
              <w:left w:val="nil"/>
            </w:tcBorders>
          </w:tcPr>
          <w:p w:rsidR="00067E14" w:rsidRPr="00930B39" w:rsidRDefault="00067E14" w:rsidP="00930B39">
            <w:pPr>
              <w:spacing w:after="0" w:line="240" w:lineRule="auto"/>
              <w:ind w:left="-105" w:right="-162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067E14" w:rsidRPr="00930B39" w:rsidRDefault="00067E14" w:rsidP="00930B39">
            <w:pPr>
              <w:spacing w:after="0" w:line="240" w:lineRule="auto"/>
              <w:ind w:left="-105" w:right="-162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  <w:p w:rsidR="00067E14" w:rsidRPr="00930B39" w:rsidRDefault="002C281A" w:rsidP="00930B39">
            <w:pPr>
              <w:spacing w:after="0" w:line="240" w:lineRule="auto"/>
              <w:ind w:left="-105" w:right="-162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МП </w:t>
            </w:r>
          </w:p>
        </w:tc>
        <w:tc>
          <w:tcPr>
            <w:tcW w:w="2940" w:type="dxa"/>
            <w:tcBorders>
              <w:top w:val="single" w:sz="4" w:space="0" w:color="auto"/>
            </w:tcBorders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(подпись, дата)</w:t>
            </w:r>
          </w:p>
        </w:tc>
        <w:tc>
          <w:tcPr>
            <w:tcW w:w="653" w:type="dxa"/>
            <w:vAlign w:val="bottom"/>
          </w:tcPr>
          <w:p w:rsidR="00067E14" w:rsidRPr="00930B39" w:rsidRDefault="00067E14" w:rsidP="00930B39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525" w:type="dxa"/>
            <w:tcBorders>
              <w:top w:val="single" w:sz="4" w:space="0" w:color="auto"/>
            </w:tcBorders>
          </w:tcPr>
          <w:p w:rsidR="00067E14" w:rsidRPr="00930B39" w:rsidRDefault="002C281A" w:rsidP="00930B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  <w:r w:rsidRPr="00930B39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(инициалы, фамилия)</w:t>
            </w:r>
          </w:p>
        </w:tc>
      </w:tr>
    </w:tbl>
    <w:p w:rsidR="00067E14" w:rsidRPr="00930B39" w:rsidRDefault="002C281A" w:rsidP="00930B39">
      <w:pPr>
        <w:spacing w:after="0" w:line="240" w:lineRule="auto"/>
        <w:ind w:left="4536" w:hanging="1701"/>
        <w:rPr>
          <w:rFonts w:ascii="Calibri" w:eastAsia="Calibri" w:hAnsi="Calibri" w:cs="Times New Roman"/>
        </w:rPr>
      </w:pPr>
      <w:r w:rsidRPr="00930B39">
        <w:rPr>
          <w:rFonts w:ascii="Times New Roman" w:eastAsia="Times New Roman" w:hAnsi="Times New Roman" w:cs="Times New Roman"/>
          <w:sz w:val="16"/>
          <w:szCs w:val="16"/>
          <w:lang w:eastAsia="ru-RU"/>
        </w:rPr>
        <w:t>(при наличии)</w:t>
      </w: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464D14" w:rsidRDefault="00464D14" w:rsidP="00464D14">
      <w:pPr>
        <w:pStyle w:val="a5"/>
        <w:jc w:val="both"/>
        <w:rPr>
          <w:rFonts w:ascii="Times New Roman" w:hAnsi="Times New Roman"/>
          <w:vertAlign w:val="superscript"/>
        </w:rPr>
      </w:pPr>
    </w:p>
    <w:p w:rsidR="00067E14" w:rsidRDefault="00067E14" w:rsidP="00464D14">
      <w:pPr>
        <w:jc w:val="both"/>
      </w:pPr>
    </w:p>
    <w:sectPr w:rsidR="00067E14" w:rsidSect="00067E14">
      <w:headerReference w:type="default" r:id="rId6"/>
      <w:footnotePr>
        <w:numStart w:val="15"/>
      </w:footnotePr>
      <w:pgSz w:w="11906" w:h="16838"/>
      <w:pgMar w:top="1134" w:right="707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487F" w:rsidRDefault="002C281A">
      <w:pPr>
        <w:spacing w:after="0" w:line="240" w:lineRule="auto"/>
      </w:pPr>
      <w:r>
        <w:separator/>
      </w:r>
    </w:p>
  </w:endnote>
  <w:endnote w:type="continuationSeparator" w:id="1">
    <w:p w:rsidR="00DA487F" w:rsidRDefault="002C2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0E40" w:rsidRDefault="002C281A" w:rsidP="00930B39">
      <w:pPr>
        <w:spacing w:after="0" w:line="240" w:lineRule="auto"/>
      </w:pPr>
      <w:r>
        <w:separator/>
      </w:r>
    </w:p>
  </w:footnote>
  <w:footnote w:type="continuationSeparator" w:id="1">
    <w:p w:rsidR="00690E40" w:rsidRDefault="002C281A" w:rsidP="00930B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7E14" w:rsidRPr="004F497B" w:rsidRDefault="00137D40">
    <w:pPr>
      <w:pStyle w:val="a3"/>
      <w:jc w:val="center"/>
      <w:rPr>
        <w:rFonts w:ascii="Times New Roman" w:hAnsi="Times New Roman"/>
        <w:sz w:val="24"/>
        <w:szCs w:val="24"/>
      </w:rPr>
    </w:pPr>
    <w:r w:rsidRPr="004F497B">
      <w:rPr>
        <w:rFonts w:ascii="Times New Roman" w:hAnsi="Times New Roman"/>
        <w:sz w:val="24"/>
        <w:szCs w:val="24"/>
      </w:rPr>
      <w:fldChar w:fldCharType="begin"/>
    </w:r>
    <w:r w:rsidR="002C281A" w:rsidRPr="004F497B">
      <w:rPr>
        <w:rFonts w:ascii="Times New Roman" w:hAnsi="Times New Roman"/>
        <w:sz w:val="24"/>
        <w:szCs w:val="24"/>
      </w:rPr>
      <w:instrText>PAGE   \* MERGEFORMAT</w:instrText>
    </w:r>
    <w:r w:rsidRPr="004F497B">
      <w:rPr>
        <w:rFonts w:ascii="Times New Roman" w:hAnsi="Times New Roman"/>
        <w:sz w:val="24"/>
        <w:szCs w:val="24"/>
      </w:rPr>
      <w:fldChar w:fldCharType="separate"/>
    </w:r>
    <w:r w:rsidR="00F1734A">
      <w:rPr>
        <w:rFonts w:ascii="Times New Roman" w:hAnsi="Times New Roman"/>
        <w:noProof/>
        <w:sz w:val="24"/>
        <w:szCs w:val="24"/>
      </w:rPr>
      <w:t>2</w:t>
    </w:r>
    <w:r w:rsidRPr="004F497B">
      <w:rPr>
        <w:rFonts w:ascii="Times New Roman" w:hAnsi="Times New Roman"/>
        <w:sz w:val="24"/>
        <w:szCs w:val="24"/>
      </w:rPr>
      <w:fldChar w:fldCharType="end"/>
    </w:r>
  </w:p>
  <w:p w:rsidR="00067E14" w:rsidRDefault="00067E1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numStart w:val="15"/>
    <w:footnote w:id="0"/>
    <w:footnote w:id="1"/>
  </w:footnotePr>
  <w:endnotePr>
    <w:endnote w:id="0"/>
    <w:endnote w:id="1"/>
  </w:endnotePr>
  <w:compat/>
  <w:rsids>
    <w:rsidRoot w:val="00930B39"/>
    <w:rsid w:val="000548C2"/>
    <w:rsid w:val="00067E14"/>
    <w:rsid w:val="000B6617"/>
    <w:rsid w:val="00137D40"/>
    <w:rsid w:val="00206CD4"/>
    <w:rsid w:val="00243348"/>
    <w:rsid w:val="002C281A"/>
    <w:rsid w:val="003B5EFA"/>
    <w:rsid w:val="00464D14"/>
    <w:rsid w:val="004B7C13"/>
    <w:rsid w:val="004F497B"/>
    <w:rsid w:val="00690E40"/>
    <w:rsid w:val="006C19B8"/>
    <w:rsid w:val="007547C9"/>
    <w:rsid w:val="008A3EDE"/>
    <w:rsid w:val="00930B39"/>
    <w:rsid w:val="00965CC9"/>
    <w:rsid w:val="009B1570"/>
    <w:rsid w:val="00C95E16"/>
    <w:rsid w:val="00DA487F"/>
    <w:rsid w:val="00E27CEF"/>
    <w:rsid w:val="00E60E0A"/>
    <w:rsid w:val="00F1734A"/>
    <w:rsid w:val="00F310ED"/>
    <w:rsid w:val="00F531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8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0B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30B39"/>
  </w:style>
  <w:style w:type="paragraph" w:styleId="a5">
    <w:name w:val="footnote text"/>
    <w:basedOn w:val="a"/>
    <w:link w:val="a6"/>
    <w:uiPriority w:val="99"/>
    <w:semiHidden/>
    <w:unhideWhenUsed/>
    <w:rsid w:val="00930B39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930B39"/>
    <w:rPr>
      <w:rFonts w:ascii="Calibri" w:eastAsia="Calibri" w:hAnsi="Calibri" w:cs="Times New Roman"/>
      <w:sz w:val="20"/>
      <w:szCs w:val="20"/>
    </w:rPr>
  </w:style>
  <w:style w:type="character" w:styleId="a7">
    <w:name w:val="footnote reference"/>
    <w:uiPriority w:val="99"/>
    <w:semiHidden/>
    <w:rsid w:val="00930B39"/>
    <w:rPr>
      <w:sz w:val="22"/>
      <w:vertAlign w:val="superscript"/>
    </w:rPr>
  </w:style>
  <w:style w:type="paragraph" w:styleId="a8">
    <w:name w:val="footer"/>
    <w:basedOn w:val="a"/>
    <w:link w:val="a9"/>
    <w:uiPriority w:val="99"/>
    <w:unhideWhenUsed/>
    <w:rsid w:val="00464D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64D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0B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30B39"/>
  </w:style>
  <w:style w:type="paragraph" w:styleId="a5">
    <w:name w:val="footnote text"/>
    <w:basedOn w:val="a"/>
    <w:link w:val="a6"/>
    <w:uiPriority w:val="99"/>
    <w:semiHidden/>
    <w:unhideWhenUsed/>
    <w:rsid w:val="00930B39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a6">
    <w:name w:val="Текст сноски Знак"/>
    <w:basedOn w:val="a0"/>
    <w:link w:val="a5"/>
    <w:uiPriority w:val="99"/>
    <w:semiHidden/>
    <w:rsid w:val="00930B39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a7">
    <w:name w:val="footnote reference"/>
    <w:uiPriority w:val="99"/>
    <w:semiHidden/>
    <w:rsid w:val="00930B39"/>
    <w:rPr>
      <w:sz w:val="22"/>
      <w:vertAlign w:val="superscript"/>
    </w:rPr>
  </w:style>
  <w:style w:type="paragraph" w:styleId="a8">
    <w:name w:val="footer"/>
    <w:basedOn w:val="a"/>
    <w:link w:val="a9"/>
    <w:uiPriority w:val="99"/>
    <w:unhideWhenUsed/>
    <w:rsid w:val="00464D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64D1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595</Words>
  <Characters>3397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КАРАЮЩИЕ КНОПКИ</dc:creator>
  <cp:lastModifiedBy>ARM_PPZ</cp:lastModifiedBy>
  <cp:revision>4</cp:revision>
  <cp:lastPrinted>2023-07-22T09:00:00Z</cp:lastPrinted>
  <dcterms:created xsi:type="dcterms:W3CDTF">2023-07-22T09:00:00Z</dcterms:created>
  <dcterms:modified xsi:type="dcterms:W3CDTF">2023-07-26T14:46:00Z</dcterms:modified>
</cp:coreProperties>
</file>